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0673" w:rsidRPr="00EA54D5" w:rsidRDefault="00810673" w:rsidP="009905D5">
      <w:pPr>
        <w:shd w:val="clear" w:color="auto" w:fill="FFFFFF"/>
        <w:spacing w:after="300" w:line="480" w:lineRule="auto"/>
        <w:jc w:val="center"/>
        <w:textAlignment w:val="baseline"/>
        <w:rPr>
          <w:rFonts w:ascii="Times New Roman" w:eastAsia="Times New Roman" w:hAnsi="Times New Roman" w:cs="Times New Roman"/>
          <w:color w:val="000000" w:themeColor="text1"/>
          <w:sz w:val="24"/>
          <w:szCs w:val="24"/>
        </w:rPr>
      </w:pPr>
    </w:p>
    <w:p w:rsidR="00810673" w:rsidRPr="00EA54D5" w:rsidRDefault="00810673" w:rsidP="009905D5">
      <w:pPr>
        <w:shd w:val="clear" w:color="auto" w:fill="FFFFFF"/>
        <w:spacing w:after="300" w:line="480" w:lineRule="auto"/>
        <w:jc w:val="center"/>
        <w:textAlignment w:val="baseline"/>
        <w:rPr>
          <w:rFonts w:ascii="Times New Roman" w:eastAsia="Times New Roman" w:hAnsi="Times New Roman" w:cs="Times New Roman"/>
          <w:color w:val="000000" w:themeColor="text1"/>
          <w:sz w:val="24"/>
          <w:szCs w:val="24"/>
        </w:rPr>
      </w:pPr>
    </w:p>
    <w:p w:rsidR="00810673" w:rsidRPr="00EA54D5" w:rsidRDefault="00810673" w:rsidP="009905D5">
      <w:pPr>
        <w:shd w:val="clear" w:color="auto" w:fill="FFFFFF"/>
        <w:spacing w:after="300" w:line="480" w:lineRule="auto"/>
        <w:jc w:val="center"/>
        <w:textAlignment w:val="baseline"/>
        <w:rPr>
          <w:rFonts w:ascii="Times New Roman" w:eastAsia="Times New Roman" w:hAnsi="Times New Roman" w:cs="Times New Roman"/>
          <w:color w:val="000000" w:themeColor="text1"/>
          <w:sz w:val="24"/>
          <w:szCs w:val="24"/>
        </w:rPr>
      </w:pPr>
    </w:p>
    <w:p w:rsidR="00810673" w:rsidRPr="00EA54D5" w:rsidRDefault="00810673" w:rsidP="009905D5">
      <w:pPr>
        <w:shd w:val="clear" w:color="auto" w:fill="FFFFFF"/>
        <w:spacing w:after="300" w:line="480" w:lineRule="auto"/>
        <w:jc w:val="center"/>
        <w:textAlignment w:val="baseline"/>
        <w:rPr>
          <w:rFonts w:ascii="Times New Roman" w:eastAsia="Times New Roman" w:hAnsi="Times New Roman" w:cs="Times New Roman"/>
          <w:color w:val="000000" w:themeColor="text1"/>
          <w:sz w:val="24"/>
          <w:szCs w:val="24"/>
        </w:rPr>
      </w:pPr>
    </w:p>
    <w:p w:rsidR="00810673" w:rsidRPr="00EA54D5" w:rsidRDefault="00810673" w:rsidP="009905D5">
      <w:pPr>
        <w:shd w:val="clear" w:color="auto" w:fill="FFFFFF"/>
        <w:spacing w:after="300" w:line="480" w:lineRule="auto"/>
        <w:jc w:val="center"/>
        <w:textAlignment w:val="baseline"/>
        <w:rPr>
          <w:rFonts w:ascii="Times New Roman" w:eastAsia="Times New Roman" w:hAnsi="Times New Roman" w:cs="Times New Roman"/>
          <w:b/>
          <w:color w:val="000000" w:themeColor="text1"/>
          <w:sz w:val="24"/>
          <w:szCs w:val="24"/>
        </w:rPr>
      </w:pPr>
    </w:p>
    <w:p w:rsidR="00810673" w:rsidRPr="00953309" w:rsidRDefault="00810673" w:rsidP="009905D5">
      <w:pPr>
        <w:shd w:val="clear" w:color="auto" w:fill="FFFFFF"/>
        <w:spacing w:after="300" w:line="480" w:lineRule="auto"/>
        <w:jc w:val="center"/>
        <w:textAlignment w:val="baseline"/>
        <w:rPr>
          <w:rFonts w:ascii="Times New Roman" w:eastAsia="Times New Roman" w:hAnsi="Times New Roman" w:cs="Times New Roman"/>
          <w:b/>
          <w:color w:val="000000" w:themeColor="text1"/>
          <w:sz w:val="24"/>
          <w:szCs w:val="24"/>
        </w:rPr>
      </w:pPr>
      <w:r w:rsidRPr="00953309">
        <w:rPr>
          <w:rFonts w:ascii="Times New Roman" w:eastAsia="Times New Roman" w:hAnsi="Times New Roman" w:cs="Times New Roman"/>
          <w:b/>
          <w:color w:val="000000" w:themeColor="text1"/>
          <w:sz w:val="24"/>
          <w:szCs w:val="24"/>
        </w:rPr>
        <w:t>Annotated Outline: Disaster Recovery</w:t>
      </w:r>
    </w:p>
    <w:p w:rsidR="00810673" w:rsidRPr="00953309" w:rsidRDefault="0020461D" w:rsidP="009905D5">
      <w:pPr>
        <w:shd w:val="clear" w:color="auto" w:fill="FFFFFF"/>
        <w:spacing w:after="300" w:line="480" w:lineRule="auto"/>
        <w:jc w:val="center"/>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Randall Murphy</w:t>
      </w:r>
    </w:p>
    <w:p w:rsidR="00810673" w:rsidRPr="00953309" w:rsidRDefault="0020461D" w:rsidP="009905D5">
      <w:pPr>
        <w:shd w:val="clear" w:color="auto" w:fill="FFFFFF"/>
        <w:spacing w:after="300" w:line="480" w:lineRule="auto"/>
        <w:jc w:val="center"/>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Jacksonville State University</w:t>
      </w:r>
    </w:p>
    <w:p w:rsidR="00810673" w:rsidRPr="00953309" w:rsidRDefault="0020461D" w:rsidP="009905D5">
      <w:pPr>
        <w:shd w:val="clear" w:color="auto" w:fill="FFFFFF"/>
        <w:spacing w:after="300" w:line="480" w:lineRule="auto"/>
        <w:jc w:val="center"/>
        <w:textAlignment w:val="baseline"/>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10/25/2018</w:t>
      </w:r>
      <w:bookmarkStart w:id="0" w:name="_GoBack"/>
      <w:bookmarkEnd w:id="0"/>
    </w:p>
    <w:p w:rsidR="00810673" w:rsidRPr="00953309" w:rsidRDefault="00810673" w:rsidP="009905D5">
      <w:pPr>
        <w:pStyle w:val="ListParagraph"/>
        <w:spacing w:line="480" w:lineRule="auto"/>
        <w:ind w:left="0"/>
        <w:rPr>
          <w:rFonts w:ascii="Times New Roman" w:eastAsia="Times New Roman" w:hAnsi="Times New Roman" w:cs="Times New Roman"/>
          <w:color w:val="000000" w:themeColor="text1"/>
          <w:sz w:val="24"/>
          <w:szCs w:val="24"/>
        </w:rPr>
      </w:pPr>
    </w:p>
    <w:p w:rsidR="00810673" w:rsidRPr="00953309" w:rsidRDefault="00810673" w:rsidP="009905D5">
      <w:pPr>
        <w:pStyle w:val="ListParagraph"/>
        <w:numPr>
          <w:ilvl w:val="0"/>
          <w:numId w:val="28"/>
        </w:numPr>
        <w:spacing w:line="480" w:lineRule="auto"/>
        <w:rPr>
          <w:rFonts w:ascii="Times New Roman" w:eastAsia="Times New Roman" w:hAnsi="Times New Roman" w:cs="Times New Roman"/>
          <w:color w:val="000000" w:themeColor="text1"/>
          <w:sz w:val="24"/>
          <w:szCs w:val="24"/>
        </w:rPr>
      </w:pPr>
      <w:r w:rsidRPr="00953309">
        <w:rPr>
          <w:rFonts w:ascii="Times New Roman" w:eastAsia="Times New Roman" w:hAnsi="Times New Roman" w:cs="Times New Roman"/>
          <w:color w:val="000000" w:themeColor="text1"/>
          <w:sz w:val="24"/>
          <w:szCs w:val="24"/>
        </w:rPr>
        <w:br w:type="page"/>
      </w:r>
      <w:r w:rsidRPr="00953309">
        <w:rPr>
          <w:rFonts w:ascii="Times New Roman" w:eastAsia="Times New Roman" w:hAnsi="Times New Roman" w:cs="Times New Roman"/>
          <w:color w:val="000000" w:themeColor="text1"/>
          <w:sz w:val="24"/>
          <w:szCs w:val="24"/>
        </w:rPr>
        <w:lastRenderedPageBreak/>
        <w:t>Introduction</w:t>
      </w:r>
    </w:p>
    <w:p w:rsidR="00810673" w:rsidRPr="00953309" w:rsidRDefault="00810673" w:rsidP="009905D5">
      <w:pPr>
        <w:pStyle w:val="ListParagraph"/>
        <w:spacing w:line="480" w:lineRule="auto"/>
        <w:ind w:left="0"/>
        <w:rPr>
          <w:rFonts w:ascii="Times New Roman" w:eastAsia="Times New Roman" w:hAnsi="Times New Roman" w:cs="Times New Roman"/>
          <w:color w:val="000000" w:themeColor="text1"/>
          <w:sz w:val="24"/>
          <w:szCs w:val="24"/>
        </w:rPr>
      </w:pPr>
      <w:r w:rsidRPr="00953309">
        <w:rPr>
          <w:rFonts w:ascii="Times New Roman" w:eastAsia="Times New Roman" w:hAnsi="Times New Roman" w:cs="Times New Roman"/>
          <w:color w:val="000000" w:themeColor="text1"/>
          <w:sz w:val="24"/>
          <w:szCs w:val="24"/>
        </w:rPr>
        <w:t>A. Disasters of different magnitudes strike organizations</w:t>
      </w:r>
    </w:p>
    <w:p w:rsidR="00810673" w:rsidRPr="00953309" w:rsidRDefault="00810673" w:rsidP="009905D5">
      <w:pPr>
        <w:pStyle w:val="ListParagraph"/>
        <w:spacing w:line="480" w:lineRule="auto"/>
        <w:ind w:left="0"/>
        <w:rPr>
          <w:rFonts w:ascii="Times New Roman" w:eastAsia="Times New Roman" w:hAnsi="Times New Roman" w:cs="Times New Roman"/>
          <w:color w:val="000000" w:themeColor="text1"/>
          <w:sz w:val="24"/>
          <w:szCs w:val="24"/>
        </w:rPr>
      </w:pPr>
      <w:r w:rsidRPr="00953309">
        <w:rPr>
          <w:rFonts w:ascii="Times New Roman" w:eastAsia="Times New Roman" w:hAnsi="Times New Roman" w:cs="Times New Roman"/>
          <w:color w:val="000000" w:themeColor="text1"/>
          <w:sz w:val="24"/>
          <w:szCs w:val="24"/>
        </w:rPr>
        <w:t>B. Disaster recovery is the actions that are undertaken in the event of a disaster and return into the market in a shortest possible period of time.</w:t>
      </w:r>
    </w:p>
    <w:p w:rsidR="004E731C" w:rsidRPr="00953309" w:rsidRDefault="00810673" w:rsidP="009905D5">
      <w:pPr>
        <w:pStyle w:val="ListParagraph"/>
        <w:numPr>
          <w:ilvl w:val="0"/>
          <w:numId w:val="28"/>
        </w:numPr>
        <w:shd w:val="clear" w:color="auto" w:fill="FFFFFF"/>
        <w:spacing w:after="300" w:line="480" w:lineRule="auto"/>
        <w:textAlignment w:val="baseline"/>
        <w:rPr>
          <w:rFonts w:ascii="Times New Roman" w:eastAsia="Times New Roman" w:hAnsi="Times New Roman" w:cs="Times New Roman"/>
          <w:color w:val="000000" w:themeColor="text1"/>
          <w:sz w:val="24"/>
          <w:szCs w:val="24"/>
        </w:rPr>
      </w:pPr>
      <w:r w:rsidRPr="00953309">
        <w:rPr>
          <w:rFonts w:ascii="Times New Roman" w:eastAsia="Times New Roman" w:hAnsi="Times New Roman" w:cs="Times New Roman"/>
          <w:color w:val="000000" w:themeColor="text1"/>
          <w:sz w:val="24"/>
          <w:szCs w:val="24"/>
        </w:rPr>
        <w:t>Objective</w:t>
      </w:r>
    </w:p>
    <w:p w:rsidR="00810673" w:rsidRPr="00953309" w:rsidRDefault="00810673" w:rsidP="009905D5">
      <w:pPr>
        <w:shd w:val="clear" w:color="auto" w:fill="FFFFFF"/>
        <w:spacing w:after="300" w:line="480" w:lineRule="auto"/>
        <w:textAlignment w:val="baseline"/>
        <w:rPr>
          <w:rFonts w:ascii="Times New Roman" w:eastAsia="Times New Roman" w:hAnsi="Times New Roman" w:cs="Times New Roman"/>
          <w:color w:val="000000" w:themeColor="text1"/>
          <w:sz w:val="24"/>
          <w:szCs w:val="24"/>
        </w:rPr>
      </w:pPr>
      <w:r w:rsidRPr="00953309">
        <w:rPr>
          <w:rFonts w:ascii="Times New Roman" w:eastAsia="Times New Roman" w:hAnsi="Times New Roman" w:cs="Times New Roman"/>
          <w:color w:val="000000" w:themeColor="text1"/>
          <w:sz w:val="24"/>
          <w:szCs w:val="24"/>
        </w:rPr>
        <w:t>The aim of the disaster recovery is to be able to minimize the immense effects caused by such disasters. This paper will provide necessary information on the importance of the disaster recovery planning, the need for recovery planning and its use, formulating the plan for business continuity and sustain-inability in the event of occurrence of future disasters.</w:t>
      </w:r>
    </w:p>
    <w:p w:rsidR="00810673" w:rsidRPr="00953309" w:rsidRDefault="00810673" w:rsidP="009905D5">
      <w:pPr>
        <w:pStyle w:val="ListParagraph"/>
        <w:numPr>
          <w:ilvl w:val="0"/>
          <w:numId w:val="28"/>
        </w:numPr>
        <w:shd w:val="clear" w:color="auto" w:fill="FFFFFF"/>
        <w:spacing w:after="300" w:line="480" w:lineRule="auto"/>
        <w:ind w:left="0" w:firstLine="0"/>
        <w:textAlignment w:val="baseline"/>
        <w:rPr>
          <w:rFonts w:ascii="Times New Roman" w:eastAsia="Times New Roman" w:hAnsi="Times New Roman" w:cs="Times New Roman"/>
          <w:color w:val="000000" w:themeColor="text1"/>
          <w:sz w:val="24"/>
          <w:szCs w:val="24"/>
        </w:rPr>
      </w:pPr>
      <w:r w:rsidRPr="00953309">
        <w:rPr>
          <w:rFonts w:ascii="Times New Roman" w:eastAsia="Times New Roman" w:hAnsi="Times New Roman" w:cs="Times New Roman"/>
          <w:color w:val="000000" w:themeColor="text1"/>
          <w:sz w:val="24"/>
          <w:szCs w:val="24"/>
        </w:rPr>
        <w:t>Importance of Disaster recovery</w:t>
      </w:r>
    </w:p>
    <w:p w:rsidR="00810673" w:rsidRPr="00953309" w:rsidRDefault="00810673" w:rsidP="009905D5">
      <w:pPr>
        <w:spacing w:line="480" w:lineRule="auto"/>
        <w:rPr>
          <w:rFonts w:ascii="Times New Roman" w:eastAsia="Times New Roman" w:hAnsi="Times New Roman" w:cs="Times New Roman"/>
          <w:color w:val="000000" w:themeColor="text1"/>
          <w:sz w:val="24"/>
          <w:szCs w:val="24"/>
        </w:rPr>
      </w:pPr>
      <w:r w:rsidRPr="00953309">
        <w:rPr>
          <w:rFonts w:ascii="Times New Roman" w:eastAsia="Times New Roman" w:hAnsi="Times New Roman" w:cs="Times New Roman"/>
          <w:color w:val="000000" w:themeColor="text1"/>
          <w:sz w:val="24"/>
          <w:szCs w:val="24"/>
        </w:rPr>
        <w:t>Data saves time and money and are important assets in any business, and data loss would result in various problems. In fact, it has been stated that data is key in improving the quality of life by preserving some important data (</w:t>
      </w:r>
      <w:proofErr w:type="spellStart"/>
      <w:r w:rsidRPr="00953309">
        <w:rPr>
          <w:rFonts w:ascii="Times New Roman" w:eastAsia="Times New Roman" w:hAnsi="Times New Roman" w:cs="Times New Roman"/>
          <w:color w:val="000000" w:themeColor="text1"/>
          <w:sz w:val="24"/>
          <w:szCs w:val="24"/>
        </w:rPr>
        <w:t>Sylves</w:t>
      </w:r>
      <w:proofErr w:type="spellEnd"/>
      <w:r w:rsidRPr="00953309">
        <w:rPr>
          <w:rFonts w:ascii="Times New Roman" w:eastAsia="Times New Roman" w:hAnsi="Times New Roman" w:cs="Times New Roman"/>
          <w:color w:val="000000" w:themeColor="text1"/>
          <w:sz w:val="24"/>
          <w:szCs w:val="24"/>
        </w:rPr>
        <w:t>, 2014). Data recovery is important because it provides opportunity to plan for possible occurrence of disasters and detecting before they occur. It will be observed that it is important to recover and resume normal operations, and once, this is done, then, notification to the parties affected so as to take much-needed actions (</w:t>
      </w:r>
      <w:proofErr w:type="spellStart"/>
      <w:r w:rsidRPr="00953309">
        <w:rPr>
          <w:rFonts w:ascii="Times New Roman" w:eastAsia="Times New Roman" w:hAnsi="Times New Roman" w:cs="Times New Roman"/>
          <w:color w:val="000000" w:themeColor="text1"/>
          <w:sz w:val="24"/>
          <w:szCs w:val="24"/>
        </w:rPr>
        <w:t>Haddow</w:t>
      </w:r>
      <w:proofErr w:type="spellEnd"/>
      <w:r w:rsidRPr="00953309">
        <w:rPr>
          <w:rFonts w:ascii="Times New Roman" w:eastAsia="Times New Roman" w:hAnsi="Times New Roman" w:cs="Times New Roman"/>
          <w:color w:val="000000" w:themeColor="text1"/>
          <w:sz w:val="24"/>
          <w:szCs w:val="24"/>
        </w:rPr>
        <w:t xml:space="preserve"> &amp; Coppola, 2013)</w:t>
      </w:r>
    </w:p>
    <w:p w:rsidR="00810673" w:rsidRPr="00953309" w:rsidRDefault="00810673" w:rsidP="009905D5">
      <w:pPr>
        <w:pStyle w:val="ListParagraph"/>
        <w:numPr>
          <w:ilvl w:val="0"/>
          <w:numId w:val="28"/>
        </w:numPr>
        <w:shd w:val="clear" w:color="auto" w:fill="FFFFFF"/>
        <w:spacing w:after="300" w:line="480" w:lineRule="auto"/>
        <w:ind w:left="0" w:firstLine="0"/>
        <w:textAlignment w:val="baseline"/>
        <w:rPr>
          <w:rFonts w:ascii="Times New Roman" w:eastAsia="Times New Roman" w:hAnsi="Times New Roman" w:cs="Times New Roman"/>
          <w:color w:val="000000" w:themeColor="text1"/>
          <w:sz w:val="24"/>
          <w:szCs w:val="24"/>
        </w:rPr>
      </w:pPr>
      <w:r w:rsidRPr="00953309">
        <w:rPr>
          <w:rFonts w:ascii="Times New Roman" w:eastAsia="Times New Roman" w:hAnsi="Times New Roman" w:cs="Times New Roman"/>
          <w:color w:val="000000" w:themeColor="text1"/>
          <w:sz w:val="24"/>
          <w:szCs w:val="24"/>
        </w:rPr>
        <w:t>Reasons for implementing Disaster Recovery Plans</w:t>
      </w:r>
    </w:p>
    <w:p w:rsidR="00810673" w:rsidRPr="00953309" w:rsidRDefault="004E731C" w:rsidP="009905D5">
      <w:pPr>
        <w:spacing w:line="480" w:lineRule="auto"/>
        <w:rPr>
          <w:rFonts w:ascii="Times New Roman" w:eastAsia="Times New Roman" w:hAnsi="Times New Roman" w:cs="Times New Roman"/>
          <w:color w:val="000000" w:themeColor="text1"/>
          <w:sz w:val="24"/>
          <w:szCs w:val="24"/>
        </w:rPr>
      </w:pPr>
      <w:r w:rsidRPr="00953309">
        <w:rPr>
          <w:rFonts w:ascii="Times New Roman" w:eastAsia="Times New Roman" w:hAnsi="Times New Roman" w:cs="Times New Roman"/>
          <w:color w:val="000000" w:themeColor="text1"/>
          <w:sz w:val="24"/>
          <w:szCs w:val="24"/>
        </w:rPr>
        <w:t xml:space="preserve">The reason for implementing disaster recovery plan is twofold: First, is </w:t>
      </w:r>
      <w:proofErr w:type="gramStart"/>
      <w:r w:rsidRPr="00953309">
        <w:rPr>
          <w:rFonts w:ascii="Times New Roman" w:eastAsia="Times New Roman" w:hAnsi="Times New Roman" w:cs="Times New Roman"/>
          <w:color w:val="000000" w:themeColor="text1"/>
          <w:sz w:val="24"/>
          <w:szCs w:val="24"/>
        </w:rPr>
        <w:t xml:space="preserve">to </w:t>
      </w:r>
      <w:r w:rsidR="00810673" w:rsidRPr="00953309">
        <w:rPr>
          <w:rFonts w:ascii="Times New Roman" w:eastAsia="Times New Roman" w:hAnsi="Times New Roman" w:cs="Times New Roman"/>
          <w:color w:val="000000" w:themeColor="text1"/>
          <w:sz w:val="24"/>
          <w:szCs w:val="24"/>
        </w:rPr>
        <w:t xml:space="preserve"> save</w:t>
      </w:r>
      <w:proofErr w:type="gramEnd"/>
      <w:r w:rsidR="00810673" w:rsidRPr="00953309">
        <w:rPr>
          <w:rFonts w:ascii="Times New Roman" w:eastAsia="Times New Roman" w:hAnsi="Times New Roman" w:cs="Times New Roman"/>
          <w:color w:val="000000" w:themeColor="text1"/>
          <w:sz w:val="24"/>
          <w:szCs w:val="24"/>
        </w:rPr>
        <w:t xml:space="preserve"> more time and efforts</w:t>
      </w:r>
      <w:r w:rsidRPr="00953309">
        <w:rPr>
          <w:rFonts w:ascii="Times New Roman" w:eastAsia="Times New Roman" w:hAnsi="Times New Roman" w:cs="Times New Roman"/>
          <w:color w:val="000000" w:themeColor="text1"/>
          <w:sz w:val="24"/>
          <w:szCs w:val="24"/>
        </w:rPr>
        <w:t xml:space="preserve"> to ensure that m</w:t>
      </w:r>
      <w:r w:rsidR="00810673" w:rsidRPr="00953309">
        <w:rPr>
          <w:rFonts w:ascii="Times New Roman" w:eastAsia="Times New Roman" w:hAnsi="Times New Roman" w:cs="Times New Roman"/>
          <w:color w:val="000000" w:themeColor="text1"/>
          <w:sz w:val="24"/>
          <w:szCs w:val="24"/>
        </w:rPr>
        <w:t>ore efforts can be re-directed in other areas requiring immediate attention</w:t>
      </w:r>
      <w:r w:rsidRPr="00953309">
        <w:rPr>
          <w:rFonts w:ascii="Times New Roman" w:eastAsia="Times New Roman" w:hAnsi="Times New Roman" w:cs="Times New Roman"/>
          <w:color w:val="000000" w:themeColor="text1"/>
          <w:sz w:val="24"/>
          <w:szCs w:val="24"/>
        </w:rPr>
        <w:t>; and, e</w:t>
      </w:r>
      <w:r w:rsidR="00810673" w:rsidRPr="00953309">
        <w:rPr>
          <w:rFonts w:ascii="Times New Roman" w:eastAsia="Times New Roman" w:hAnsi="Times New Roman" w:cs="Times New Roman"/>
          <w:color w:val="000000" w:themeColor="text1"/>
          <w:sz w:val="24"/>
          <w:szCs w:val="24"/>
        </w:rPr>
        <w:t>nable a company identify types of risks and measures to counteract them</w:t>
      </w:r>
      <w:r w:rsidRPr="00953309">
        <w:rPr>
          <w:rFonts w:ascii="Times New Roman" w:eastAsia="Times New Roman" w:hAnsi="Times New Roman" w:cs="Times New Roman"/>
          <w:color w:val="000000" w:themeColor="text1"/>
          <w:sz w:val="24"/>
          <w:szCs w:val="24"/>
        </w:rPr>
        <w:t>. Secondly, is to a</w:t>
      </w:r>
      <w:r w:rsidR="00810673" w:rsidRPr="00953309">
        <w:rPr>
          <w:rFonts w:ascii="Times New Roman" w:eastAsia="Times New Roman" w:hAnsi="Times New Roman" w:cs="Times New Roman"/>
          <w:color w:val="000000" w:themeColor="text1"/>
          <w:sz w:val="24"/>
          <w:szCs w:val="24"/>
        </w:rPr>
        <w:t>nticipat</w:t>
      </w:r>
      <w:r w:rsidRPr="00953309">
        <w:rPr>
          <w:rFonts w:ascii="Times New Roman" w:eastAsia="Times New Roman" w:hAnsi="Times New Roman" w:cs="Times New Roman"/>
          <w:color w:val="000000" w:themeColor="text1"/>
          <w:sz w:val="24"/>
          <w:szCs w:val="24"/>
        </w:rPr>
        <w:t>e</w:t>
      </w:r>
      <w:r w:rsidR="00810673" w:rsidRPr="00953309">
        <w:rPr>
          <w:rFonts w:ascii="Times New Roman" w:eastAsia="Times New Roman" w:hAnsi="Times New Roman" w:cs="Times New Roman"/>
          <w:color w:val="000000" w:themeColor="text1"/>
          <w:sz w:val="24"/>
          <w:szCs w:val="24"/>
        </w:rPr>
        <w:t xml:space="preserve"> and </w:t>
      </w:r>
      <w:r w:rsidRPr="00953309">
        <w:rPr>
          <w:rFonts w:ascii="Times New Roman" w:eastAsia="Times New Roman" w:hAnsi="Times New Roman" w:cs="Times New Roman"/>
          <w:color w:val="000000" w:themeColor="text1"/>
          <w:sz w:val="24"/>
          <w:szCs w:val="24"/>
        </w:rPr>
        <w:t>pl</w:t>
      </w:r>
      <w:r w:rsidR="00810673" w:rsidRPr="00953309">
        <w:rPr>
          <w:rFonts w:ascii="Times New Roman" w:eastAsia="Times New Roman" w:hAnsi="Times New Roman" w:cs="Times New Roman"/>
          <w:color w:val="000000" w:themeColor="text1"/>
          <w:sz w:val="24"/>
          <w:szCs w:val="24"/>
        </w:rPr>
        <w:t>an for occurrence</w:t>
      </w:r>
      <w:r w:rsidRPr="00953309">
        <w:rPr>
          <w:rFonts w:ascii="Times New Roman" w:eastAsia="Times New Roman" w:hAnsi="Times New Roman" w:cs="Times New Roman"/>
          <w:color w:val="000000" w:themeColor="text1"/>
          <w:sz w:val="24"/>
          <w:szCs w:val="24"/>
        </w:rPr>
        <w:t xml:space="preserve"> because, t</w:t>
      </w:r>
      <w:r w:rsidR="00810673" w:rsidRPr="00953309">
        <w:rPr>
          <w:rFonts w:ascii="Times New Roman" w:eastAsia="Times New Roman" w:hAnsi="Times New Roman" w:cs="Times New Roman"/>
          <w:color w:val="000000" w:themeColor="text1"/>
          <w:sz w:val="24"/>
          <w:szCs w:val="24"/>
        </w:rPr>
        <w:t>he success of disaster recovery plan entirely depends on the planning</w:t>
      </w:r>
      <w:r w:rsidRPr="00953309">
        <w:rPr>
          <w:rFonts w:ascii="Times New Roman" w:eastAsia="Times New Roman" w:hAnsi="Times New Roman" w:cs="Times New Roman"/>
          <w:color w:val="000000" w:themeColor="text1"/>
          <w:sz w:val="24"/>
          <w:szCs w:val="24"/>
        </w:rPr>
        <w:t>, and, w</w:t>
      </w:r>
      <w:r w:rsidR="00810673" w:rsidRPr="00953309">
        <w:rPr>
          <w:rFonts w:ascii="Times New Roman" w:eastAsia="Times New Roman" w:hAnsi="Times New Roman" w:cs="Times New Roman"/>
          <w:color w:val="000000" w:themeColor="text1"/>
          <w:sz w:val="24"/>
          <w:szCs w:val="24"/>
        </w:rPr>
        <w:t xml:space="preserve">hen the company is prepared to handle a </w:t>
      </w:r>
      <w:r w:rsidR="00810673" w:rsidRPr="00953309">
        <w:rPr>
          <w:rFonts w:ascii="Times New Roman" w:eastAsia="Times New Roman" w:hAnsi="Times New Roman" w:cs="Times New Roman"/>
          <w:color w:val="000000" w:themeColor="text1"/>
          <w:sz w:val="24"/>
          <w:szCs w:val="24"/>
        </w:rPr>
        <w:lastRenderedPageBreak/>
        <w:t>disaster, it is easier and smoother for the recovery process</w:t>
      </w:r>
      <w:r w:rsidRPr="00953309">
        <w:rPr>
          <w:rFonts w:ascii="Times New Roman" w:eastAsia="Times New Roman" w:hAnsi="Times New Roman" w:cs="Times New Roman"/>
          <w:color w:val="000000" w:themeColor="text1"/>
          <w:sz w:val="24"/>
          <w:szCs w:val="24"/>
        </w:rPr>
        <w:t>. This section will provide much insight into these reasons for disaster recovery plan implementation.</w:t>
      </w:r>
    </w:p>
    <w:p w:rsidR="00810673" w:rsidRPr="00953309" w:rsidRDefault="00810673" w:rsidP="009905D5">
      <w:pPr>
        <w:pStyle w:val="ListParagraph"/>
        <w:numPr>
          <w:ilvl w:val="0"/>
          <w:numId w:val="28"/>
        </w:numPr>
        <w:shd w:val="clear" w:color="auto" w:fill="FFFFFF"/>
        <w:spacing w:after="300" w:line="480" w:lineRule="auto"/>
        <w:ind w:left="0" w:firstLine="0"/>
        <w:textAlignment w:val="baseline"/>
        <w:rPr>
          <w:rFonts w:ascii="Times New Roman" w:eastAsia="Times New Roman" w:hAnsi="Times New Roman" w:cs="Times New Roman"/>
          <w:color w:val="000000" w:themeColor="text1"/>
          <w:sz w:val="24"/>
          <w:szCs w:val="24"/>
        </w:rPr>
      </w:pPr>
      <w:r w:rsidRPr="00953309">
        <w:rPr>
          <w:rFonts w:ascii="Times New Roman" w:eastAsia="Times New Roman" w:hAnsi="Times New Roman" w:cs="Times New Roman"/>
          <w:color w:val="000000" w:themeColor="text1"/>
          <w:sz w:val="24"/>
          <w:szCs w:val="24"/>
        </w:rPr>
        <w:t>Business Continuity Planning</w:t>
      </w:r>
    </w:p>
    <w:p w:rsidR="00810673" w:rsidRPr="00953309" w:rsidRDefault="00810673" w:rsidP="009905D5">
      <w:pPr>
        <w:pStyle w:val="ListParagraph"/>
        <w:shd w:val="clear" w:color="auto" w:fill="FFFFFF"/>
        <w:spacing w:after="300" w:line="480" w:lineRule="auto"/>
        <w:ind w:left="0"/>
        <w:textAlignment w:val="baseline"/>
        <w:rPr>
          <w:rFonts w:ascii="Times New Roman" w:eastAsia="Times New Roman" w:hAnsi="Times New Roman" w:cs="Times New Roman"/>
          <w:color w:val="000000" w:themeColor="text1"/>
          <w:sz w:val="24"/>
          <w:szCs w:val="24"/>
        </w:rPr>
      </w:pPr>
      <w:r w:rsidRPr="00953309">
        <w:rPr>
          <w:rFonts w:ascii="Times New Roman" w:eastAsia="Times New Roman" w:hAnsi="Times New Roman" w:cs="Times New Roman"/>
          <w:color w:val="000000" w:themeColor="text1"/>
          <w:sz w:val="24"/>
          <w:szCs w:val="24"/>
        </w:rPr>
        <w:t>It will be shown that business continuity planning is purposely designed to make sure that the business processes survive after the occurrence of a disaster. The plans should be devised in terms of short and long-term ones. The plan has to consider the need for important alternative facilities. Secondly, it will be shown that business continuity plan mainly focuses on recovering of data, maintenance as well as making sure the business continue with its normal business operations. Hence, the plan should be a written policy that guides workers on what they should do in order to re-establish the functionality of the company; and should classify every business application</w:t>
      </w:r>
      <w:r w:rsidR="004E731C" w:rsidRPr="00953309">
        <w:rPr>
          <w:rFonts w:ascii="Times New Roman" w:eastAsia="Times New Roman" w:hAnsi="Times New Roman" w:cs="Times New Roman"/>
          <w:color w:val="000000" w:themeColor="text1"/>
          <w:sz w:val="24"/>
          <w:szCs w:val="24"/>
        </w:rPr>
        <w:t xml:space="preserve"> (Phillips &amp; Webb, 2016).</w:t>
      </w:r>
    </w:p>
    <w:p w:rsidR="004E731C" w:rsidRPr="00953309" w:rsidRDefault="00810673" w:rsidP="009905D5">
      <w:pPr>
        <w:pStyle w:val="ListParagraph"/>
        <w:numPr>
          <w:ilvl w:val="0"/>
          <w:numId w:val="28"/>
        </w:numPr>
        <w:shd w:val="clear" w:color="auto" w:fill="FFFFFF"/>
        <w:spacing w:after="300" w:line="480" w:lineRule="auto"/>
        <w:ind w:left="0" w:firstLine="0"/>
        <w:textAlignment w:val="baseline"/>
        <w:rPr>
          <w:rFonts w:ascii="Times New Roman" w:eastAsia="Times New Roman" w:hAnsi="Times New Roman" w:cs="Times New Roman"/>
          <w:color w:val="000000" w:themeColor="text1"/>
          <w:sz w:val="24"/>
          <w:szCs w:val="24"/>
        </w:rPr>
      </w:pPr>
      <w:r w:rsidRPr="00953309">
        <w:rPr>
          <w:rFonts w:ascii="Times New Roman" w:eastAsia="Times New Roman" w:hAnsi="Times New Roman" w:cs="Times New Roman"/>
          <w:color w:val="000000" w:themeColor="text1"/>
          <w:sz w:val="24"/>
          <w:szCs w:val="24"/>
        </w:rPr>
        <w:t>Disaster Recovery Prevention</w:t>
      </w:r>
    </w:p>
    <w:p w:rsidR="00810673" w:rsidRPr="00953309" w:rsidRDefault="004E731C" w:rsidP="009905D5">
      <w:pPr>
        <w:pStyle w:val="ListParagraph"/>
        <w:shd w:val="clear" w:color="auto" w:fill="FFFFFF"/>
        <w:spacing w:after="300" w:line="480" w:lineRule="auto"/>
        <w:ind w:left="0"/>
        <w:textAlignment w:val="baseline"/>
        <w:rPr>
          <w:rFonts w:ascii="Times New Roman" w:eastAsia="Times New Roman" w:hAnsi="Times New Roman" w:cs="Times New Roman"/>
          <w:color w:val="000000" w:themeColor="text1"/>
          <w:sz w:val="24"/>
          <w:szCs w:val="24"/>
        </w:rPr>
      </w:pPr>
      <w:r w:rsidRPr="00953309">
        <w:rPr>
          <w:rFonts w:ascii="Times New Roman" w:eastAsia="Times New Roman" w:hAnsi="Times New Roman" w:cs="Times New Roman"/>
          <w:color w:val="000000" w:themeColor="text1"/>
          <w:sz w:val="24"/>
          <w:szCs w:val="24"/>
        </w:rPr>
        <w:t>This section argues that c</w:t>
      </w:r>
      <w:r w:rsidR="00810673" w:rsidRPr="00953309">
        <w:rPr>
          <w:rFonts w:ascii="Times New Roman" w:eastAsia="Times New Roman" w:hAnsi="Times New Roman" w:cs="Times New Roman"/>
          <w:color w:val="000000" w:themeColor="text1"/>
          <w:sz w:val="24"/>
          <w:szCs w:val="24"/>
        </w:rPr>
        <w:t>ompanies should have a comprehensive plan for different types of disasters and implement them</w:t>
      </w:r>
      <w:r w:rsidRPr="00953309">
        <w:rPr>
          <w:rFonts w:ascii="Times New Roman" w:eastAsia="Times New Roman" w:hAnsi="Times New Roman" w:cs="Times New Roman"/>
          <w:color w:val="000000" w:themeColor="text1"/>
          <w:sz w:val="24"/>
          <w:szCs w:val="24"/>
        </w:rPr>
        <w:t xml:space="preserve">. </w:t>
      </w:r>
      <w:r w:rsidR="00810673" w:rsidRPr="00953309">
        <w:rPr>
          <w:rFonts w:ascii="Times New Roman" w:eastAsia="Times New Roman" w:hAnsi="Times New Roman" w:cs="Times New Roman"/>
          <w:color w:val="000000" w:themeColor="text1"/>
          <w:sz w:val="24"/>
          <w:szCs w:val="24"/>
        </w:rPr>
        <w:t>This ensures that the information kept is safe from fire as well as destruction</w:t>
      </w:r>
      <w:r w:rsidRPr="00953309">
        <w:rPr>
          <w:rFonts w:ascii="Times New Roman" w:eastAsia="Times New Roman" w:hAnsi="Times New Roman" w:cs="Times New Roman"/>
          <w:color w:val="000000" w:themeColor="text1"/>
          <w:sz w:val="24"/>
          <w:szCs w:val="24"/>
        </w:rPr>
        <w:t xml:space="preserve">; and, </w:t>
      </w:r>
      <w:r w:rsidR="00810673" w:rsidRPr="00953309">
        <w:rPr>
          <w:rFonts w:ascii="Times New Roman" w:eastAsia="Times New Roman" w:hAnsi="Times New Roman" w:cs="Times New Roman"/>
          <w:color w:val="000000" w:themeColor="text1"/>
          <w:sz w:val="24"/>
          <w:szCs w:val="24"/>
        </w:rPr>
        <w:t>that the tapes get stored in suitable containers that are waterproof</w:t>
      </w:r>
      <w:r w:rsidRPr="00953309">
        <w:rPr>
          <w:rFonts w:ascii="Times New Roman" w:eastAsia="Times New Roman" w:hAnsi="Times New Roman" w:cs="Times New Roman"/>
          <w:color w:val="000000" w:themeColor="text1"/>
          <w:sz w:val="24"/>
          <w:szCs w:val="24"/>
        </w:rPr>
        <w:t>. The section states that t</w:t>
      </w:r>
      <w:r w:rsidR="00810673" w:rsidRPr="00953309">
        <w:rPr>
          <w:rFonts w:ascii="Times New Roman" w:eastAsia="Times New Roman" w:hAnsi="Times New Roman" w:cs="Times New Roman"/>
          <w:color w:val="000000" w:themeColor="text1"/>
          <w:sz w:val="24"/>
          <w:szCs w:val="24"/>
        </w:rPr>
        <w:t>he management has to decide to store the backups in another locality</w:t>
      </w:r>
      <w:r w:rsidRPr="00953309">
        <w:rPr>
          <w:rFonts w:ascii="Times New Roman" w:eastAsia="Times New Roman" w:hAnsi="Times New Roman" w:cs="Times New Roman"/>
          <w:color w:val="000000" w:themeColor="text1"/>
          <w:sz w:val="24"/>
          <w:szCs w:val="24"/>
        </w:rPr>
        <w:t>, and a measure of further back, first, ensure a</w:t>
      </w:r>
      <w:r w:rsidR="00810673" w:rsidRPr="00953309">
        <w:rPr>
          <w:rFonts w:ascii="Times New Roman" w:eastAsia="Times New Roman" w:hAnsi="Times New Roman" w:cs="Times New Roman"/>
          <w:color w:val="000000" w:themeColor="text1"/>
          <w:sz w:val="24"/>
          <w:szCs w:val="24"/>
        </w:rPr>
        <w:t>ll documented records have to be kept securely by all possible means</w:t>
      </w:r>
      <w:r w:rsidRPr="00953309">
        <w:rPr>
          <w:rFonts w:ascii="Times New Roman" w:eastAsia="Times New Roman" w:hAnsi="Times New Roman" w:cs="Times New Roman"/>
          <w:color w:val="000000" w:themeColor="text1"/>
          <w:sz w:val="24"/>
          <w:szCs w:val="24"/>
        </w:rPr>
        <w:t>; and have d</w:t>
      </w:r>
      <w:r w:rsidR="00810673" w:rsidRPr="00953309">
        <w:rPr>
          <w:rFonts w:ascii="Times New Roman" w:eastAsia="Times New Roman" w:hAnsi="Times New Roman" w:cs="Times New Roman"/>
          <w:color w:val="000000" w:themeColor="text1"/>
          <w:sz w:val="24"/>
          <w:szCs w:val="24"/>
        </w:rPr>
        <w:t xml:space="preserve">igital saving </w:t>
      </w:r>
      <w:r w:rsidRPr="00953309">
        <w:rPr>
          <w:rFonts w:ascii="Times New Roman" w:eastAsia="Times New Roman" w:hAnsi="Times New Roman" w:cs="Times New Roman"/>
          <w:color w:val="000000" w:themeColor="text1"/>
          <w:sz w:val="24"/>
          <w:szCs w:val="24"/>
        </w:rPr>
        <w:t>that can</w:t>
      </w:r>
      <w:r w:rsidR="00810673" w:rsidRPr="00953309">
        <w:rPr>
          <w:rFonts w:ascii="Times New Roman" w:eastAsia="Times New Roman" w:hAnsi="Times New Roman" w:cs="Times New Roman"/>
          <w:color w:val="000000" w:themeColor="text1"/>
          <w:sz w:val="24"/>
          <w:szCs w:val="24"/>
        </w:rPr>
        <w:t xml:space="preserve"> considered in case paper records get lost or destroyed in the process</w:t>
      </w:r>
    </w:p>
    <w:p w:rsidR="00810673" w:rsidRPr="00953309" w:rsidRDefault="00810673" w:rsidP="009905D5">
      <w:pPr>
        <w:pStyle w:val="ListParagraph"/>
        <w:numPr>
          <w:ilvl w:val="0"/>
          <w:numId w:val="28"/>
        </w:numPr>
        <w:shd w:val="clear" w:color="auto" w:fill="FFFFFF"/>
        <w:spacing w:after="300" w:line="480" w:lineRule="auto"/>
        <w:ind w:left="0" w:firstLine="0"/>
        <w:textAlignment w:val="baseline"/>
        <w:rPr>
          <w:rFonts w:ascii="Times New Roman" w:eastAsia="Times New Roman" w:hAnsi="Times New Roman" w:cs="Times New Roman"/>
          <w:color w:val="000000" w:themeColor="text1"/>
          <w:sz w:val="24"/>
          <w:szCs w:val="24"/>
        </w:rPr>
      </w:pPr>
      <w:r w:rsidRPr="00953309">
        <w:rPr>
          <w:rFonts w:ascii="Times New Roman" w:eastAsia="Times New Roman" w:hAnsi="Times New Roman" w:cs="Times New Roman"/>
          <w:color w:val="000000" w:themeColor="text1"/>
          <w:sz w:val="24"/>
          <w:szCs w:val="24"/>
        </w:rPr>
        <w:t>Conclusion</w:t>
      </w:r>
    </w:p>
    <w:p w:rsidR="00810673" w:rsidRPr="00953309" w:rsidRDefault="00810673" w:rsidP="009905D5">
      <w:pPr>
        <w:pStyle w:val="ListParagraph"/>
        <w:shd w:val="clear" w:color="auto" w:fill="FFFFFF"/>
        <w:spacing w:after="300" w:line="480" w:lineRule="auto"/>
        <w:ind w:left="0"/>
        <w:textAlignment w:val="baseline"/>
        <w:rPr>
          <w:rFonts w:ascii="Times New Roman" w:eastAsia="Times New Roman" w:hAnsi="Times New Roman" w:cs="Times New Roman"/>
          <w:color w:val="000000" w:themeColor="text1"/>
          <w:sz w:val="24"/>
          <w:szCs w:val="24"/>
        </w:rPr>
      </w:pPr>
      <w:r w:rsidRPr="00953309">
        <w:rPr>
          <w:rFonts w:ascii="Times New Roman" w:eastAsia="Times New Roman" w:hAnsi="Times New Roman" w:cs="Times New Roman"/>
          <w:color w:val="000000" w:themeColor="text1"/>
          <w:sz w:val="24"/>
          <w:szCs w:val="24"/>
        </w:rPr>
        <w:t>Most organizations nowadays might not have the capacity to control the unexpected disasters such as floods, fire, strikes, network, and hardware failures etc. The aim of the disaster recovery is to be able to minimize the immense effects caused by such disasters and at the same time help in preventing them in the future. Hence, disaster recovery can be very crucial for an existing organization for various reasons.</w:t>
      </w:r>
    </w:p>
    <w:p w:rsidR="00810673" w:rsidRPr="00953309" w:rsidRDefault="00810673" w:rsidP="009905D5">
      <w:pPr>
        <w:pStyle w:val="ListParagraph"/>
        <w:spacing w:line="480" w:lineRule="auto"/>
        <w:ind w:left="0"/>
        <w:jc w:val="center"/>
        <w:rPr>
          <w:rFonts w:ascii="Times New Roman" w:hAnsi="Times New Roman" w:cs="Times New Roman"/>
          <w:b/>
          <w:sz w:val="24"/>
          <w:szCs w:val="24"/>
        </w:rPr>
      </w:pPr>
      <w:r w:rsidRPr="00953309">
        <w:rPr>
          <w:rFonts w:ascii="Times New Roman" w:hAnsi="Times New Roman" w:cs="Times New Roman"/>
          <w:b/>
          <w:sz w:val="24"/>
          <w:szCs w:val="24"/>
        </w:rPr>
        <w:lastRenderedPageBreak/>
        <w:t>References</w:t>
      </w:r>
    </w:p>
    <w:p w:rsidR="00810673" w:rsidRPr="00953309" w:rsidRDefault="00810673" w:rsidP="009905D5">
      <w:pPr>
        <w:shd w:val="clear" w:color="auto" w:fill="FFFFFF"/>
        <w:spacing w:after="300" w:line="480" w:lineRule="auto"/>
        <w:ind w:left="567" w:hanging="567"/>
        <w:textAlignment w:val="baseline"/>
        <w:rPr>
          <w:rFonts w:ascii="Times New Roman" w:eastAsia="Times New Roman" w:hAnsi="Times New Roman" w:cs="Times New Roman"/>
          <w:color w:val="000000" w:themeColor="text1"/>
          <w:sz w:val="24"/>
          <w:szCs w:val="24"/>
        </w:rPr>
      </w:pPr>
      <w:proofErr w:type="spellStart"/>
      <w:r w:rsidRPr="00953309">
        <w:rPr>
          <w:rFonts w:ascii="Times New Roman" w:eastAsia="Times New Roman" w:hAnsi="Times New Roman" w:cs="Times New Roman"/>
          <w:color w:val="000000" w:themeColor="text1"/>
          <w:sz w:val="24"/>
          <w:szCs w:val="24"/>
        </w:rPr>
        <w:t>Haddow</w:t>
      </w:r>
      <w:proofErr w:type="spellEnd"/>
      <w:r w:rsidRPr="00953309">
        <w:rPr>
          <w:rFonts w:ascii="Times New Roman" w:eastAsia="Times New Roman" w:hAnsi="Times New Roman" w:cs="Times New Roman"/>
          <w:color w:val="000000" w:themeColor="text1"/>
          <w:sz w:val="24"/>
          <w:szCs w:val="24"/>
        </w:rPr>
        <w:t xml:space="preserve">, G., Bullock, J., &amp; Coppola, D. P. (2013). </w:t>
      </w:r>
      <w:proofErr w:type="gramStart"/>
      <w:r w:rsidRPr="00953309">
        <w:rPr>
          <w:rFonts w:ascii="Times New Roman" w:eastAsia="Times New Roman" w:hAnsi="Times New Roman" w:cs="Times New Roman"/>
          <w:color w:val="000000" w:themeColor="text1"/>
          <w:sz w:val="24"/>
          <w:szCs w:val="24"/>
        </w:rPr>
        <w:t xml:space="preserve">Introduction to </w:t>
      </w:r>
      <w:r w:rsidR="009905D5" w:rsidRPr="00953309">
        <w:rPr>
          <w:rFonts w:ascii="Times New Roman" w:eastAsia="Times New Roman" w:hAnsi="Times New Roman" w:cs="Times New Roman"/>
          <w:color w:val="000000" w:themeColor="text1"/>
          <w:sz w:val="24"/>
          <w:szCs w:val="24"/>
        </w:rPr>
        <w:t>Emergency Management</w:t>
      </w:r>
      <w:r w:rsidRPr="00953309">
        <w:rPr>
          <w:rFonts w:ascii="Times New Roman" w:eastAsia="Times New Roman" w:hAnsi="Times New Roman" w:cs="Times New Roman"/>
          <w:color w:val="000000" w:themeColor="text1"/>
          <w:sz w:val="24"/>
          <w:szCs w:val="24"/>
        </w:rPr>
        <w:t>.</w:t>
      </w:r>
      <w:proofErr w:type="gramEnd"/>
      <w:r w:rsidR="009905D5" w:rsidRPr="00953309">
        <w:rPr>
          <w:rFonts w:ascii="Times New Roman" w:eastAsia="Times New Roman" w:hAnsi="Times New Roman" w:cs="Times New Roman"/>
          <w:color w:val="000000" w:themeColor="text1"/>
          <w:sz w:val="24"/>
          <w:szCs w:val="24"/>
        </w:rPr>
        <w:t xml:space="preserve"> </w:t>
      </w:r>
      <w:r w:rsidRPr="00953309">
        <w:rPr>
          <w:rFonts w:ascii="Times New Roman" w:eastAsia="Times New Roman" w:hAnsi="Times New Roman" w:cs="Times New Roman"/>
          <w:color w:val="000000" w:themeColor="text1"/>
          <w:sz w:val="24"/>
          <w:szCs w:val="24"/>
        </w:rPr>
        <w:tab/>
        <w:t>Butterworth-Heinemann.</w:t>
      </w:r>
    </w:p>
    <w:p w:rsidR="00953309" w:rsidRPr="00EA54D5" w:rsidRDefault="00953309" w:rsidP="00953309">
      <w:pPr>
        <w:shd w:val="clear" w:color="auto" w:fill="FFFFFF"/>
        <w:spacing w:after="300" w:line="480" w:lineRule="auto"/>
        <w:ind w:left="567" w:hanging="567"/>
        <w:textAlignment w:val="baseline"/>
        <w:rPr>
          <w:rFonts w:ascii="Times New Roman" w:eastAsia="Times New Roman" w:hAnsi="Times New Roman" w:cs="Times New Roman"/>
          <w:color w:val="000000" w:themeColor="text1"/>
          <w:sz w:val="24"/>
          <w:szCs w:val="24"/>
        </w:rPr>
      </w:pPr>
      <w:proofErr w:type="gramStart"/>
      <w:r w:rsidRPr="00953309">
        <w:rPr>
          <w:rFonts w:ascii="Times New Roman" w:eastAsia="Times New Roman" w:hAnsi="Times New Roman" w:cs="Times New Roman"/>
          <w:color w:val="000000" w:themeColor="text1"/>
          <w:sz w:val="24"/>
          <w:szCs w:val="24"/>
        </w:rPr>
        <w:t>Phillips, B., Neal, D. M., &amp; Webb, G. (2016).</w:t>
      </w:r>
      <w:proofErr w:type="gramEnd"/>
      <w:r w:rsidRPr="00953309">
        <w:rPr>
          <w:rFonts w:ascii="Times New Roman" w:eastAsia="Times New Roman" w:hAnsi="Times New Roman" w:cs="Times New Roman"/>
          <w:color w:val="000000" w:themeColor="text1"/>
          <w:sz w:val="24"/>
          <w:szCs w:val="24"/>
        </w:rPr>
        <w:t xml:space="preserve"> </w:t>
      </w:r>
      <w:proofErr w:type="gramStart"/>
      <w:r w:rsidRPr="00953309">
        <w:rPr>
          <w:rFonts w:ascii="Times New Roman" w:eastAsia="Times New Roman" w:hAnsi="Times New Roman" w:cs="Times New Roman"/>
          <w:color w:val="000000" w:themeColor="text1"/>
          <w:sz w:val="24"/>
          <w:szCs w:val="24"/>
        </w:rPr>
        <w:t>Introduction to emergency management.</w:t>
      </w:r>
      <w:proofErr w:type="gramEnd"/>
      <w:r w:rsidRPr="00953309">
        <w:rPr>
          <w:rFonts w:ascii="Times New Roman" w:eastAsia="Times New Roman" w:hAnsi="Times New Roman" w:cs="Times New Roman"/>
          <w:color w:val="000000" w:themeColor="text1"/>
          <w:sz w:val="24"/>
          <w:szCs w:val="24"/>
        </w:rPr>
        <w:t xml:space="preserve"> CRC Press.</w:t>
      </w:r>
    </w:p>
    <w:p w:rsidR="00810673" w:rsidRPr="00953309" w:rsidRDefault="00810673" w:rsidP="009905D5">
      <w:pPr>
        <w:shd w:val="clear" w:color="auto" w:fill="FFFFFF"/>
        <w:spacing w:after="300" w:line="480" w:lineRule="auto"/>
        <w:ind w:left="567" w:hanging="567"/>
        <w:textAlignment w:val="baseline"/>
        <w:rPr>
          <w:rFonts w:ascii="Times New Roman" w:eastAsia="Times New Roman" w:hAnsi="Times New Roman" w:cs="Times New Roman"/>
          <w:color w:val="000000" w:themeColor="text1"/>
          <w:sz w:val="24"/>
          <w:szCs w:val="24"/>
        </w:rPr>
      </w:pPr>
      <w:proofErr w:type="spellStart"/>
      <w:r w:rsidRPr="00953309">
        <w:rPr>
          <w:rFonts w:ascii="Times New Roman" w:eastAsia="Times New Roman" w:hAnsi="Times New Roman" w:cs="Times New Roman"/>
          <w:color w:val="000000" w:themeColor="text1"/>
          <w:sz w:val="24"/>
          <w:szCs w:val="24"/>
        </w:rPr>
        <w:t>Sylves</w:t>
      </w:r>
      <w:proofErr w:type="spellEnd"/>
      <w:r w:rsidRPr="00953309">
        <w:rPr>
          <w:rFonts w:ascii="Times New Roman" w:eastAsia="Times New Roman" w:hAnsi="Times New Roman" w:cs="Times New Roman"/>
          <w:color w:val="000000" w:themeColor="text1"/>
          <w:sz w:val="24"/>
          <w:szCs w:val="24"/>
        </w:rPr>
        <w:t xml:space="preserve">, R. (2014). Disaster policy and politics: Emergency </w:t>
      </w:r>
      <w:r w:rsidR="009905D5" w:rsidRPr="00953309">
        <w:rPr>
          <w:rFonts w:ascii="Times New Roman" w:eastAsia="Times New Roman" w:hAnsi="Times New Roman" w:cs="Times New Roman"/>
          <w:color w:val="000000" w:themeColor="text1"/>
          <w:sz w:val="24"/>
          <w:szCs w:val="24"/>
        </w:rPr>
        <w:t>Management and Homeland Security.</w:t>
      </w:r>
      <w:r w:rsidRPr="00953309">
        <w:rPr>
          <w:rFonts w:ascii="Times New Roman" w:eastAsia="Times New Roman" w:hAnsi="Times New Roman" w:cs="Times New Roman"/>
          <w:color w:val="000000" w:themeColor="text1"/>
          <w:sz w:val="24"/>
          <w:szCs w:val="24"/>
        </w:rPr>
        <w:t xml:space="preserve"> Q Press.</w:t>
      </w:r>
    </w:p>
    <w:p w:rsidR="005D6452" w:rsidRDefault="0020461D" w:rsidP="009905D5">
      <w:pPr>
        <w:spacing w:line="480" w:lineRule="auto"/>
      </w:pPr>
    </w:p>
    <w:sectPr w:rsidR="005D6452">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20461D">
      <w:pPr>
        <w:spacing w:after="0" w:line="240" w:lineRule="auto"/>
      </w:pPr>
      <w:r>
        <w:separator/>
      </w:r>
    </w:p>
  </w:endnote>
  <w:endnote w:type="continuationSeparator" w:id="0">
    <w:p w:rsidR="00000000" w:rsidRDefault="002046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20461D">
      <w:pPr>
        <w:spacing w:after="0" w:line="240" w:lineRule="auto"/>
      </w:pPr>
      <w:r>
        <w:separator/>
      </w:r>
    </w:p>
  </w:footnote>
  <w:footnote w:type="continuationSeparator" w:id="0">
    <w:p w:rsidR="00000000" w:rsidRDefault="0020461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A54D5" w:rsidRPr="00EA54D5" w:rsidRDefault="00953309">
    <w:pPr>
      <w:pStyle w:val="Header"/>
      <w:rPr>
        <w:sz w:val="36"/>
        <w:szCs w:val="36"/>
      </w:rPr>
    </w:pPr>
    <w:r w:rsidRPr="00EA54D5">
      <w:rPr>
        <w:rFonts w:ascii="Times New Roman" w:eastAsia="Times New Roman" w:hAnsi="Times New Roman" w:cs="Times New Roman"/>
        <w:color w:val="000000" w:themeColor="text1"/>
        <w:sz w:val="36"/>
        <w:szCs w:val="36"/>
      </w:rPr>
      <w:t>Annotated Outline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95E61"/>
    <w:multiLevelType w:val="hybridMultilevel"/>
    <w:tmpl w:val="939E7BEC"/>
    <w:lvl w:ilvl="0" w:tplc="8006E04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01A40F51"/>
    <w:multiLevelType w:val="hybridMultilevel"/>
    <w:tmpl w:val="11009ED6"/>
    <w:lvl w:ilvl="0" w:tplc="5670584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nsid w:val="06410E68"/>
    <w:multiLevelType w:val="hybridMultilevel"/>
    <w:tmpl w:val="B6509A78"/>
    <w:lvl w:ilvl="0" w:tplc="09C0533C">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0BCF48B6"/>
    <w:multiLevelType w:val="hybridMultilevel"/>
    <w:tmpl w:val="5E02D7E0"/>
    <w:lvl w:ilvl="0" w:tplc="225C7BC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nsid w:val="0BE157CD"/>
    <w:multiLevelType w:val="hybridMultilevel"/>
    <w:tmpl w:val="DEB6ACD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0ECA02C9"/>
    <w:multiLevelType w:val="hybridMultilevel"/>
    <w:tmpl w:val="2728A0B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0F8D45C4"/>
    <w:multiLevelType w:val="hybridMultilevel"/>
    <w:tmpl w:val="1996D36C"/>
    <w:lvl w:ilvl="0" w:tplc="0BA073D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7">
    <w:nsid w:val="120B621E"/>
    <w:multiLevelType w:val="hybridMultilevel"/>
    <w:tmpl w:val="925C80CA"/>
    <w:lvl w:ilvl="0" w:tplc="067AC62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8">
    <w:nsid w:val="136C5271"/>
    <w:multiLevelType w:val="hybridMultilevel"/>
    <w:tmpl w:val="DFC084FE"/>
    <w:lvl w:ilvl="0" w:tplc="DF72CE3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nsid w:val="142C11E1"/>
    <w:multiLevelType w:val="hybridMultilevel"/>
    <w:tmpl w:val="387691AC"/>
    <w:lvl w:ilvl="0" w:tplc="7524583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nsid w:val="23116FBE"/>
    <w:multiLevelType w:val="hybridMultilevel"/>
    <w:tmpl w:val="2C1CA5F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C2003A1"/>
    <w:multiLevelType w:val="hybridMultilevel"/>
    <w:tmpl w:val="3E7CA52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41DC4BE1"/>
    <w:multiLevelType w:val="hybridMultilevel"/>
    <w:tmpl w:val="0B7AAA2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46212331"/>
    <w:multiLevelType w:val="hybridMultilevel"/>
    <w:tmpl w:val="4808D086"/>
    <w:lvl w:ilvl="0" w:tplc="CE621D7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nsid w:val="48DB459D"/>
    <w:multiLevelType w:val="hybridMultilevel"/>
    <w:tmpl w:val="9D148C56"/>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nsid w:val="598345F4"/>
    <w:multiLevelType w:val="hybridMultilevel"/>
    <w:tmpl w:val="C8DAE324"/>
    <w:lvl w:ilvl="0" w:tplc="5022898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nsid w:val="5B8B319D"/>
    <w:multiLevelType w:val="hybridMultilevel"/>
    <w:tmpl w:val="1884E218"/>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5C2C410F"/>
    <w:multiLevelType w:val="hybridMultilevel"/>
    <w:tmpl w:val="6296A86C"/>
    <w:lvl w:ilvl="0" w:tplc="7EE0D65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nsid w:val="61541B14"/>
    <w:multiLevelType w:val="hybridMultilevel"/>
    <w:tmpl w:val="E84C423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61605D7F"/>
    <w:multiLevelType w:val="hybridMultilevel"/>
    <w:tmpl w:val="0874AA52"/>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nsid w:val="66A64D4D"/>
    <w:multiLevelType w:val="hybridMultilevel"/>
    <w:tmpl w:val="0B3E855C"/>
    <w:lvl w:ilvl="0" w:tplc="C28861B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nsid w:val="67C25475"/>
    <w:multiLevelType w:val="hybridMultilevel"/>
    <w:tmpl w:val="867CBDF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69095533"/>
    <w:multiLevelType w:val="hybridMultilevel"/>
    <w:tmpl w:val="1F8A3238"/>
    <w:lvl w:ilvl="0" w:tplc="CDBC1A6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nsid w:val="6CC6284D"/>
    <w:multiLevelType w:val="hybridMultilevel"/>
    <w:tmpl w:val="67801A5E"/>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nsid w:val="6FD34593"/>
    <w:multiLevelType w:val="hybridMultilevel"/>
    <w:tmpl w:val="3FEEEDB6"/>
    <w:lvl w:ilvl="0" w:tplc="11821D5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nsid w:val="71B0401A"/>
    <w:multiLevelType w:val="hybridMultilevel"/>
    <w:tmpl w:val="EC008476"/>
    <w:lvl w:ilvl="0" w:tplc="09C0533C">
      <w:start w:val="1"/>
      <w:numFmt w:val="upp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nsid w:val="761F4BA7"/>
    <w:multiLevelType w:val="hybridMultilevel"/>
    <w:tmpl w:val="B4966DF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nsid w:val="79E800BB"/>
    <w:multiLevelType w:val="hybridMultilevel"/>
    <w:tmpl w:val="6D3E3E3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7A376226"/>
    <w:multiLevelType w:val="hybridMultilevel"/>
    <w:tmpl w:val="3FE0E7A6"/>
    <w:lvl w:ilvl="0" w:tplc="7ABA8F0C">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nsid w:val="7BDA22DC"/>
    <w:multiLevelType w:val="hybridMultilevel"/>
    <w:tmpl w:val="BEA67786"/>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nsid w:val="7C30074C"/>
    <w:multiLevelType w:val="hybridMultilevel"/>
    <w:tmpl w:val="163E93BE"/>
    <w:lvl w:ilvl="0" w:tplc="837CCB04">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nsid w:val="7DCB1CA3"/>
    <w:multiLevelType w:val="hybridMultilevel"/>
    <w:tmpl w:val="298C4BA0"/>
    <w:lvl w:ilvl="0" w:tplc="61324436">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2">
    <w:nsid w:val="7F69394C"/>
    <w:multiLevelType w:val="hybridMultilevel"/>
    <w:tmpl w:val="B6A438CE"/>
    <w:lvl w:ilvl="0" w:tplc="62F26840">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4"/>
  </w:num>
  <w:num w:numId="2">
    <w:abstractNumId w:val="15"/>
  </w:num>
  <w:num w:numId="3">
    <w:abstractNumId w:val="6"/>
  </w:num>
  <w:num w:numId="4">
    <w:abstractNumId w:val="16"/>
  </w:num>
  <w:num w:numId="5">
    <w:abstractNumId w:val="0"/>
  </w:num>
  <w:num w:numId="6">
    <w:abstractNumId w:val="30"/>
  </w:num>
  <w:num w:numId="7">
    <w:abstractNumId w:val="23"/>
  </w:num>
  <w:num w:numId="8">
    <w:abstractNumId w:val="22"/>
  </w:num>
  <w:num w:numId="9">
    <w:abstractNumId w:val="7"/>
  </w:num>
  <w:num w:numId="10">
    <w:abstractNumId w:val="10"/>
  </w:num>
  <w:num w:numId="11">
    <w:abstractNumId w:val="17"/>
  </w:num>
  <w:num w:numId="12">
    <w:abstractNumId w:val="24"/>
  </w:num>
  <w:num w:numId="13">
    <w:abstractNumId w:val="12"/>
  </w:num>
  <w:num w:numId="14">
    <w:abstractNumId w:val="32"/>
  </w:num>
  <w:num w:numId="15">
    <w:abstractNumId w:val="13"/>
  </w:num>
  <w:num w:numId="16">
    <w:abstractNumId w:val="18"/>
  </w:num>
  <w:num w:numId="17">
    <w:abstractNumId w:val="31"/>
  </w:num>
  <w:num w:numId="18">
    <w:abstractNumId w:val="28"/>
  </w:num>
  <w:num w:numId="19">
    <w:abstractNumId w:val="19"/>
  </w:num>
  <w:num w:numId="20">
    <w:abstractNumId w:val="26"/>
  </w:num>
  <w:num w:numId="21">
    <w:abstractNumId w:val="3"/>
  </w:num>
  <w:num w:numId="22">
    <w:abstractNumId w:val="11"/>
  </w:num>
  <w:num w:numId="23">
    <w:abstractNumId w:val="9"/>
  </w:num>
  <w:num w:numId="24">
    <w:abstractNumId w:val="1"/>
  </w:num>
  <w:num w:numId="25">
    <w:abstractNumId w:val="29"/>
  </w:num>
  <w:num w:numId="26">
    <w:abstractNumId w:val="8"/>
  </w:num>
  <w:num w:numId="27">
    <w:abstractNumId w:val="20"/>
  </w:num>
  <w:num w:numId="28">
    <w:abstractNumId w:val="2"/>
  </w:num>
  <w:num w:numId="29">
    <w:abstractNumId w:val="27"/>
  </w:num>
  <w:num w:numId="30">
    <w:abstractNumId w:val="5"/>
  </w:num>
  <w:num w:numId="31">
    <w:abstractNumId w:val="14"/>
  </w:num>
  <w:num w:numId="32">
    <w:abstractNumId w:val="21"/>
  </w:num>
  <w:num w:numId="3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673"/>
    <w:rsid w:val="000E4971"/>
    <w:rsid w:val="0020461D"/>
    <w:rsid w:val="004E731C"/>
    <w:rsid w:val="00810673"/>
    <w:rsid w:val="00893196"/>
    <w:rsid w:val="00953309"/>
    <w:rsid w:val="009905D5"/>
    <w:rsid w:val="00F858E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6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0673"/>
    <w:pPr>
      <w:ind w:left="720"/>
      <w:contextualSpacing/>
    </w:pPr>
  </w:style>
  <w:style w:type="paragraph" w:styleId="Header">
    <w:name w:val="header"/>
    <w:basedOn w:val="Normal"/>
    <w:link w:val="HeaderChar"/>
    <w:uiPriority w:val="99"/>
    <w:unhideWhenUsed/>
    <w:rsid w:val="008106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067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067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0673"/>
    <w:pPr>
      <w:ind w:left="720"/>
      <w:contextualSpacing/>
    </w:pPr>
  </w:style>
  <w:style w:type="paragraph" w:styleId="Header">
    <w:name w:val="header"/>
    <w:basedOn w:val="Normal"/>
    <w:link w:val="HeaderChar"/>
    <w:uiPriority w:val="99"/>
    <w:unhideWhenUsed/>
    <w:rsid w:val="008106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8106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609</Words>
  <Characters>3472</Characters>
  <Application>Microsoft Macintosh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Randall Murphy</cp:lastModifiedBy>
  <cp:revision>2</cp:revision>
  <dcterms:created xsi:type="dcterms:W3CDTF">2018-10-25T23:53:00Z</dcterms:created>
  <dcterms:modified xsi:type="dcterms:W3CDTF">2018-10-25T23:53:00Z</dcterms:modified>
</cp:coreProperties>
</file>